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3025" w14:textId="77777777" w:rsidR="0096400F" w:rsidRPr="0081362E" w:rsidRDefault="0096400F" w:rsidP="0096400F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81362E">
        <w:rPr>
          <w:rFonts w:ascii="Times New Roman" w:hAnsi="Times New Roman" w:cs="Times New Roman"/>
          <w:b/>
          <w:bCs/>
          <w:smallCaps/>
          <w:sz w:val="28"/>
          <w:szCs w:val="28"/>
        </w:rPr>
        <w:t>Declaração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de Circulação</w:t>
      </w:r>
    </w:p>
    <w:p w14:paraId="02F5D18A" w14:textId="77777777" w:rsidR="0096400F" w:rsidRDefault="0096400F" w:rsidP="009640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74434C" w14:textId="3B8EDBA3" w:rsidR="0096400F" w:rsidRPr="002E591E" w:rsidRDefault="0096400F" w:rsidP="009640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62E">
        <w:rPr>
          <w:rFonts w:ascii="Times New Roman" w:hAnsi="Times New Roman" w:cs="Times New Roman"/>
          <w:sz w:val="28"/>
          <w:szCs w:val="28"/>
        </w:rPr>
        <w:t xml:space="preserve">Nos termos e para os efeitos do disposto </w:t>
      </w:r>
      <w:r w:rsidR="002E591E">
        <w:rPr>
          <w:rFonts w:ascii="Times New Roman" w:hAnsi="Times New Roman" w:cs="Times New Roman"/>
          <w:sz w:val="28"/>
          <w:szCs w:val="28"/>
        </w:rPr>
        <w:t xml:space="preserve">na Resolução do Conselho de Ministros nº 181-A/2021, de 23 de Dezembro, </w:t>
      </w:r>
      <w:r w:rsidRPr="0081362E">
        <w:rPr>
          <w:rFonts w:ascii="Times New Roman" w:hAnsi="Times New Roman" w:cs="Times New Roman"/>
          <w:sz w:val="28"/>
          <w:szCs w:val="28"/>
        </w:rPr>
        <w:t>declara-se que F. …</w:t>
      </w:r>
      <w:r>
        <w:rPr>
          <w:rFonts w:ascii="Times New Roman" w:hAnsi="Times New Roman" w:cs="Times New Roman"/>
          <w:sz w:val="28"/>
          <w:szCs w:val="28"/>
        </w:rPr>
        <w:t>………………….……</w:t>
      </w:r>
      <w:r w:rsidRPr="0081362E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3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81362E">
        <w:rPr>
          <w:rFonts w:ascii="Times New Roman" w:hAnsi="Times New Roman" w:cs="Times New Roman"/>
          <w:sz w:val="28"/>
          <w:szCs w:val="28"/>
        </w:rPr>
        <w:t>ortador do Cartão de Cidadão nº ……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81362E">
        <w:rPr>
          <w:rFonts w:ascii="Times New Roman" w:hAnsi="Times New Roman" w:cs="Times New Roman"/>
          <w:sz w:val="28"/>
          <w:szCs w:val="28"/>
        </w:rPr>
        <w:t>……., com validade até ……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1362E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1362E">
        <w:rPr>
          <w:rFonts w:ascii="Times New Roman" w:hAnsi="Times New Roman" w:cs="Times New Roman"/>
          <w:sz w:val="28"/>
          <w:szCs w:val="28"/>
        </w:rPr>
        <w:t>……, residente em ……………………………., é trabalhador ao serviço desta empresa, no escritório sito na Rua ……………………………………., nº ……., em ……….., não sendo viável a aplicação do regime de teletrabalho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91E">
        <w:rPr>
          <w:rFonts w:ascii="Times New Roman" w:hAnsi="Times New Roman" w:cs="Times New Roman"/>
          <w:sz w:val="28"/>
          <w:szCs w:val="28"/>
        </w:rPr>
        <w:t>no período de 2</w:t>
      </w:r>
      <w:r w:rsidR="006329C8">
        <w:rPr>
          <w:rFonts w:ascii="Times New Roman" w:hAnsi="Times New Roman" w:cs="Times New Roman"/>
          <w:sz w:val="28"/>
          <w:szCs w:val="28"/>
        </w:rPr>
        <w:t>6</w:t>
      </w:r>
      <w:r w:rsidRPr="002E591E">
        <w:rPr>
          <w:rFonts w:ascii="Times New Roman" w:hAnsi="Times New Roman" w:cs="Times New Roman"/>
          <w:sz w:val="28"/>
          <w:szCs w:val="28"/>
        </w:rPr>
        <w:t xml:space="preserve"> de Dezembro/2021 a 9 de Janeiro/2022, por incompatibilidade deste regime com o exercício das suas funções. </w:t>
      </w:r>
    </w:p>
    <w:p w14:paraId="26467BE0" w14:textId="77777777" w:rsidR="0096400F" w:rsidRPr="0081362E" w:rsidRDefault="0096400F" w:rsidP="009640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0B12DE" w14:textId="77777777" w:rsidR="0096400F" w:rsidRPr="0081362E" w:rsidRDefault="0096400F" w:rsidP="009640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62E">
        <w:rPr>
          <w:rFonts w:ascii="Times New Roman" w:hAnsi="Times New Roman" w:cs="Times New Roman"/>
          <w:sz w:val="28"/>
          <w:szCs w:val="28"/>
        </w:rPr>
        <w:t>Local, data e assinatura pela gerência, com carimbo.</w:t>
      </w:r>
    </w:p>
    <w:p w14:paraId="38DFCE54" w14:textId="77777777" w:rsidR="0096400F" w:rsidRPr="0081362E" w:rsidRDefault="0096400F" w:rsidP="009640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FB33C5" w14:textId="6D0DF1DE" w:rsidR="0096400F" w:rsidRDefault="0096400F" w:rsidP="0096400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318B">
        <w:rPr>
          <w:rFonts w:ascii="Times New Roman" w:hAnsi="Times New Roman" w:cs="Times New Roman"/>
          <w:b/>
          <w:bCs/>
          <w:sz w:val="24"/>
          <w:szCs w:val="24"/>
        </w:rPr>
        <w:t>Nota</w:t>
      </w:r>
      <w:r w:rsidRPr="00E3318B">
        <w:rPr>
          <w:rFonts w:ascii="Times New Roman" w:hAnsi="Times New Roman" w:cs="Times New Roman"/>
          <w:sz w:val="24"/>
          <w:szCs w:val="24"/>
        </w:rPr>
        <w:t xml:space="preserve">: </w:t>
      </w:r>
      <w:r w:rsidRPr="00E3318B">
        <w:rPr>
          <w:rFonts w:ascii="Times New Roman" w:hAnsi="Times New Roman" w:cs="Times New Roman"/>
          <w:i/>
          <w:iCs/>
          <w:sz w:val="24"/>
          <w:szCs w:val="24"/>
        </w:rPr>
        <w:t xml:space="preserve">Esta minuta deve ser impressa em papel timbrado da empresa, constituindo uma mera sugestão, que deverá ser adaptada ao caso concreto. </w:t>
      </w:r>
    </w:p>
    <w:p w14:paraId="4B04B65A" w14:textId="55C32641" w:rsidR="00B0338D" w:rsidRPr="00E3318B" w:rsidRDefault="00B0338D" w:rsidP="0096400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 a incompatibilidade se resumir a um período mais curto, deve ser esse o período assinalado na declaração.</w:t>
      </w:r>
    </w:p>
    <w:p w14:paraId="53114A51" w14:textId="77777777" w:rsidR="0081362E" w:rsidRDefault="0081362E"/>
    <w:sectPr w:rsidR="0081362E" w:rsidSect="0081362E">
      <w:pgSz w:w="11906" w:h="16838"/>
      <w:pgMar w:top="3119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2E"/>
    <w:rsid w:val="002E591E"/>
    <w:rsid w:val="00435DB2"/>
    <w:rsid w:val="006329C8"/>
    <w:rsid w:val="006E5BA3"/>
    <w:rsid w:val="0081362E"/>
    <w:rsid w:val="0081563F"/>
    <w:rsid w:val="0096400F"/>
    <w:rsid w:val="00AC64EE"/>
    <w:rsid w:val="00B0338D"/>
    <w:rsid w:val="00B2247D"/>
    <w:rsid w:val="00E3318B"/>
    <w:rsid w:val="00EC2567"/>
    <w:rsid w:val="00F3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3EEC"/>
  <w15:chartTrackingRefBased/>
  <w15:docId w15:val="{A1015BC1-F02E-4884-ADCC-9F41B2C3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Albano</dc:creator>
  <cp:keywords/>
  <dc:description/>
  <cp:lastModifiedBy>APECA Associação</cp:lastModifiedBy>
  <cp:revision>2</cp:revision>
  <dcterms:created xsi:type="dcterms:W3CDTF">2021-12-23T18:19:00Z</dcterms:created>
  <dcterms:modified xsi:type="dcterms:W3CDTF">2021-12-23T18:19:00Z</dcterms:modified>
</cp:coreProperties>
</file>